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május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3076BF" w:rsidRDefault="003076BF" w:rsidP="00307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9BF" w:rsidRPr="001C100C" w:rsidRDefault="002349BF" w:rsidP="002349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00C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349BF" w:rsidRPr="001C100C" w:rsidRDefault="002349BF" w:rsidP="002349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00C">
        <w:rPr>
          <w:rFonts w:ascii="Times New Roman" w:hAnsi="Times New Roman"/>
          <w:b/>
          <w:sz w:val="24"/>
          <w:szCs w:val="24"/>
        </w:rPr>
        <w:t>Képviselő-testülete</w:t>
      </w:r>
    </w:p>
    <w:p w:rsidR="002349BF" w:rsidRPr="001C100C" w:rsidRDefault="002349BF" w:rsidP="002349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00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5</w:t>
      </w:r>
      <w:r w:rsidRPr="001C100C">
        <w:rPr>
          <w:rFonts w:ascii="Times New Roman" w:hAnsi="Times New Roman"/>
          <w:b/>
          <w:sz w:val="24"/>
          <w:szCs w:val="24"/>
        </w:rPr>
        <w:t xml:space="preserve">/2018.(V.28) </w:t>
      </w:r>
      <w:proofErr w:type="spellStart"/>
      <w:r w:rsidRPr="001C100C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C100C">
        <w:rPr>
          <w:rFonts w:ascii="Times New Roman" w:hAnsi="Times New Roman"/>
          <w:b/>
          <w:sz w:val="24"/>
          <w:szCs w:val="24"/>
        </w:rPr>
        <w:t>. számú</w:t>
      </w:r>
    </w:p>
    <w:p w:rsidR="002349BF" w:rsidRPr="001C100C" w:rsidRDefault="002349BF" w:rsidP="002349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00C">
        <w:rPr>
          <w:rFonts w:ascii="Times New Roman" w:hAnsi="Times New Roman"/>
          <w:b/>
          <w:sz w:val="24"/>
          <w:szCs w:val="24"/>
        </w:rPr>
        <w:t>Határozata</w:t>
      </w:r>
    </w:p>
    <w:p w:rsidR="002349BF" w:rsidRPr="001C100C" w:rsidRDefault="002349BF" w:rsidP="002349BF">
      <w:pPr>
        <w:widowControl w:val="0"/>
        <w:autoSpaceDE w:val="0"/>
        <w:autoSpaceDN w:val="0"/>
        <w:adjustRightInd w:val="0"/>
        <w:spacing w:line="237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r w:rsidRPr="001C100C">
        <w:rPr>
          <w:rFonts w:ascii="Times New Roman" w:hAnsi="Times New Roman"/>
          <w:b/>
          <w:bCs/>
          <w:sz w:val="24"/>
          <w:szCs w:val="24"/>
        </w:rPr>
        <w:t>Önkormányzati képviselő megbízatásának megszűnése</w:t>
      </w:r>
    </w:p>
    <w:bookmarkEnd w:id="0"/>
    <w:p w:rsidR="002349BF" w:rsidRPr="001C100C" w:rsidRDefault="002349BF" w:rsidP="002349BF">
      <w:pPr>
        <w:widowControl w:val="0"/>
        <w:overflowPunct w:val="0"/>
        <w:autoSpaceDE w:val="0"/>
        <w:autoSpaceDN w:val="0"/>
        <w:adjustRightInd w:val="0"/>
        <w:spacing w:line="213" w:lineRule="auto"/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Telki község Önkormányzat Képviselő testülete Képviselő-testülete, Magyarország helyi önkormányzatairól szóló 2011. évi CLXXXIX. törvényben biztosított jogkörében eljárva az alábbi határozatot hozza:</w:t>
      </w:r>
    </w:p>
    <w:p w:rsidR="002349BF" w:rsidRPr="001C100C" w:rsidRDefault="002349BF" w:rsidP="002349BF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A Képviselő-testület Fillinger Zsófia képviselő 2018. május 28. napján benyújtott írásbeli lemondó nyilatkozatát, és a képviselői megbízatásának megszűnésére vonatkozó polgármesteri tájékoztatást megismerte, és tudomásul vette.</w:t>
      </w:r>
    </w:p>
    <w:p w:rsidR="002349BF" w:rsidRPr="001C100C" w:rsidRDefault="002349BF" w:rsidP="0023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Határidő: azonnal</w:t>
      </w:r>
    </w:p>
    <w:p w:rsidR="002349BF" w:rsidRPr="001C100C" w:rsidRDefault="002349BF" w:rsidP="0023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Felelős: Polgármester</w:t>
      </w:r>
    </w:p>
    <w:p w:rsidR="00373EED" w:rsidRDefault="00373EED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73E81"/>
    <w:rsid w:val="002349BF"/>
    <w:rsid w:val="0030737B"/>
    <w:rsid w:val="003076BF"/>
    <w:rsid w:val="00343BEE"/>
    <w:rsid w:val="00373EED"/>
    <w:rsid w:val="004D0AFF"/>
    <w:rsid w:val="00557902"/>
    <w:rsid w:val="006E2D5D"/>
    <w:rsid w:val="007A6166"/>
    <w:rsid w:val="0089068E"/>
    <w:rsid w:val="009B0C73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2018-06-07T15:31:00Z</cp:lastPrinted>
  <dcterms:created xsi:type="dcterms:W3CDTF">2018-06-11T07:39:00Z</dcterms:created>
  <dcterms:modified xsi:type="dcterms:W3CDTF">2018-06-11T07:39:00Z</dcterms:modified>
</cp:coreProperties>
</file>